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spacing w:after="60"/>
        <w:ind w:left="0" w:right="0"/>
      </w:pPr>
      <w:r>
        <w:rPr>
          <w:sz w:val="54"/>
        </w:rPr>
        <w:t>Instrucciones para participantes</w:t>
      </w:r>
    </w:p>
    <w:p>
      <w:pPr>
        <w:pStyle w:val="Subttulo"/>
      </w:pPr>
      <w:r>
        <w:t>USINRED2 · Experimento de desconexión digital · Sede de Málaga</w:t>
      </w:r>
    </w:p>
    <w:p>
      <w:pPr>
        <w:pStyle w:val="Ttulo1"/>
      </w:pPr>
      <w:r>
        <w:t>En qué consiste el estudio</w:t>
      </w:r>
    </w:p>
    <w:p>
      <w:r>
        <w:t>USINRED2 estudia cómo usamos el teléfono móvil para informarnos y qué ocurre cuando dejamos de utilizarlo durante una semana. El experimento compara tres periodos: una semana de uso habitual, una semana de desconexión y una etapa posterior de recuperación del uso. A lo largo del proceso se recogerán datos de actividad del teléfono, cuestionarios y un diario personal.</w:t>
      </w:r>
    </w:p>
    <w:p>
      <w:pPr>
        <w:pStyle w:val="Ttulo1"/>
      </w:pPr>
      <w:r>
        <w:t>Lugar y calendario de Málaga</w:t>
      </w:r>
    </w:p>
    <w:p>
      <w:r>
        <w:rPr>
          <w:b/>
        </w:rPr>
        <w:t xml:space="preserve">Lugar de las sesiones: </w:t>
      </w:r>
      <w:r>
        <w:t>Edificio del Rectorado de la Universidad de Málaga, avenida de Cervantes, 2, junto al Paseo del Parque. Primera planta, Sala de Rectores.</w:t>
      </w:r>
    </w:p>
    <w:p>
      <w:r>
        <w:t>Las horas concretas se comunicarán cuando queden fijadas.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512"/>
            <w:shd w:fill="275D8C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Fase</w:t>
            </w:r>
          </w:p>
        </w:tc>
        <w:tc>
          <w:tcPr>
            <w:tcW w:type="dxa" w:w="2376"/>
            <w:shd w:fill="275D8C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Fecha</w:t>
            </w:r>
          </w:p>
        </w:tc>
        <w:tc>
          <w:tcPr>
            <w:tcW w:type="dxa" w:w="5256"/>
            <w:shd w:fill="275D8C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Actividad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Sesión 1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Viernes 13 de noviembre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Encuentro informativo y activación de las aplicaciones de registro del tiempo de uso.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Semana 1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16–23 de noviembre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Uso habitual del teléfono.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Sesión 2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Lunes 23 de noviembre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Recogida de los datos de consumo habitual.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Semana 2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23–30 de noviembre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Desconexión del teléfono y diario de campo.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Sesión 3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Lunes 30 de noviembre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Recogida de los datos de la semana de desconexión.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Semana 3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30 de noviembre–7 de diciembre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EEF4F8"/>
          </w:tcPr>
          <w:p>
            <w:pPr>
              <w:spacing w:after="0" w:before="0"/>
            </w:pPr>
            <w:r>
              <w:rPr>
                <w:sz w:val="19"/>
              </w:rPr>
              <w:t>Recuperación del uso habitual.</w:t>
            </w:r>
          </w:p>
        </w:tc>
      </w:tr>
      <w:tr>
        <w:tc>
          <w:tcPr>
            <w:tcW w:type="dxa" w:w="151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Sesión 4</w:t>
            </w:r>
          </w:p>
        </w:tc>
        <w:tc>
          <w:tcPr>
            <w:tcW w:type="dxa" w:w="23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Jueves 10 de diciembre</w:t>
            </w:r>
          </w:p>
        </w:tc>
        <w:tc>
          <w:tcPr>
            <w:tcW w:type="dxa" w:w="525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Recogida final de datos y cierre del experimento.</w:t>
            </w:r>
          </w:p>
        </w:tc>
      </w:tr>
    </w:tbl>
    <w:p>
      <w:pPr>
        <w:pStyle w:val="Ttulo1"/>
      </w:pPr>
      <w:r>
        <w:t>Compromiso de participación</w:t>
      </w:r>
    </w:p>
    <w:p>
      <w:pPr>
        <w:pStyle w:val="Listaconvietas"/>
      </w:pPr>
      <w:r>
        <w:t>Asistir a las cuatro sesiones en las fechas y horas que se comuniquen.</w:t>
      </w:r>
    </w:p>
    <w:p>
      <w:pPr>
        <w:pStyle w:val="Listaconvietas"/>
      </w:pPr>
      <w:r>
        <w:t>Facilitar los datos de identificación solicitados para el estudio: sexo, edad, ocupación y nivel de estudios.</w:t>
      </w:r>
    </w:p>
    <w:p>
      <w:pPr>
        <w:pStyle w:val="Listaconvietas"/>
      </w:pPr>
      <w:r>
        <w:t>Mantener activo el registro de actividad del teléfono durante todo el experimento.</w:t>
      </w:r>
    </w:p>
    <w:p>
      <w:pPr>
        <w:pStyle w:val="Listaconvietas"/>
      </w:pPr>
      <w:r>
        <w:t>Cumplimentar las tres encuestas que se enviarán en línea y las escalas de ansiedad previstas en el estudio.</w:t>
      </w:r>
    </w:p>
    <w:p>
      <w:pPr>
        <w:pStyle w:val="Listaconvietas"/>
      </w:pPr>
      <w:r>
        <w:t>Durante la semana de desconexión, no utilizar el teléfono móvil y redactar cada día un diario de campo, en papel o en un documento de texto sencillo.</w:t>
      </w:r>
    </w:p>
    <w:p>
      <w:r>
        <w:rPr>
          <w:b/>
        </w:rPr>
        <w:t xml:space="preserve">La semana de desconexión requiere el máximo esfuerzo y compromiso. </w:t>
      </w:r>
      <w:r>
        <w:t>En el diario debéis anotar todo lo que os ocurra y que pueda estar relacionado con no usar el móvil. Si por cualquier motivo necesitáis consultarlo o termináis utilizándolo, anotad también qué hicisteis, cuándo, durante cuánto tiempo y por qué. No se os pide que ocultéis esos usos: necesitamos que los registréis con absoluta sinceridad para poder interpretar correctamente la experiencia.</w:t>
      </w:r>
    </w:p>
    <w:p>
      <w:r>
        <w:t>El diario puede recoger, entre otras cuestiones:</w:t>
      </w:r>
    </w:p>
    <w:p>
      <w:pPr>
        <w:pStyle w:val="Listaconvietas"/>
      </w:pPr>
      <w:r>
        <w:t>Información y actualidad: sensación de desinformación, curiosidad, búsqueda de noticias por otras vías o mayor uso de prensa, radio o televisión.</w:t>
      </w:r>
    </w:p>
    <w:p>
      <w:pPr>
        <w:pStyle w:val="Listaconvietas"/>
      </w:pPr>
      <w:r>
        <w:t>Emociones y sensaciones: ansiedad, alivio, aburrimiento, tranquilidad, aislamiento, productividad u otras reacciones.</w:t>
      </w:r>
    </w:p>
    <w:p>
      <w:pPr>
        <w:pStyle w:val="Listaconvietas"/>
      </w:pPr>
      <w:r>
        <w:t>Relaciones sociales: cambios en la forma de hablar, quedar o relacionarse con otras personas.</w:t>
      </w:r>
    </w:p>
    <w:p>
      <w:pPr>
        <w:pStyle w:val="Listaconvietas"/>
      </w:pPr>
      <w:r>
        <w:t>Gestión del tiempo: actividades realizadas durante el tiempo que antes se dedicaba al móvil.</w:t>
      </w:r>
    </w:p>
    <w:p>
      <w:pPr>
        <w:pStyle w:val="Ttulo1"/>
      </w:pPr>
      <w:r>
        <w:t>Grupo de discusión</w:t>
      </w:r>
    </w:p>
    <w:p>
      <w:r>
        <w:t>Después del experimento se celebrará un grupo de discusión con una selección de participantes. La sesión durará aproximadamente 60 minutos y servirá para conocer la experiencia personal durante la desconexión: cambios en los hábitos informativos, dificultades, sensaciones y cambios percibidos.</w:t>
      </w:r>
    </w:p>
    <w:p>
      <w:pPr>
        <w:pStyle w:val="Listaconvietas"/>
      </w:pPr>
      <w:r>
        <w:t>No hay respuestas correctas o incorrectas. Podéis estar de acuerdo o en desacuerdo y todas las experiencias serán escuchadas.</w:t>
      </w:r>
    </w:p>
    <w:p>
      <w:pPr>
        <w:pStyle w:val="Listaconvietas"/>
      </w:pPr>
      <w:r>
        <w:t>Se respetarán los turnos de palabra y se evitarán juicios sobre las experiencias de otras personas.</w:t>
      </w:r>
    </w:p>
    <w:p>
      <w:pPr>
        <w:pStyle w:val="Listaconvietas"/>
      </w:pPr>
      <w:r>
        <w:t>La información se tratará de forma confidencial y anonimizada.</w:t>
      </w:r>
    </w:p>
    <w:p>
      <w:pPr>
        <w:pStyle w:val="Listaconvietas"/>
      </w:pPr>
      <w:r>
        <w:t>La sesión se grabará en audio para su transcripción y análisis.</w:t>
      </w:r>
    </w:p>
    <w:sectPr w:rsidR="00890CF0" w:rsidSect="00034616">
      <w:headerReference w:type="default" r:id="rId12"/>
      <w:footerReference w:type="default" r:id="rId13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lba Córdoba Cabús" w:date="2026-09-16T13:58:00Z" w:initials="ACC">
    <w:p w14:paraId="0273EA80" w14:textId="2801E131" w:rsidR="00CB4B5D" w:rsidRDefault="00CB4B5D">
      <w:pPr>
        <w:pStyle w:val="Textocomentario"/>
      </w:pPr>
      <w:r>
        <w:rPr>
          <w:rStyle w:val="Refdecomentario"/>
        </w:rPr>
        <w:annotationRef/>
      </w:r>
      <w:r>
        <w:t>¿Con uno es suficiente, no?</w:t>
      </w:r>
    </w:p>
  </w:comment>
  <w:comment w:id="1" w:author="Alba Córdoba Cabús" w:date="2026-09-16T13:58:00Z" w:initials="ACC">
    <w:p w14:paraId="6B28ED97" w14:textId="1425E5A1" w:rsidR="00CB4B5D" w:rsidRDefault="00CB4B5D">
      <w:pPr>
        <w:pStyle w:val="Textocomentario"/>
      </w:pPr>
      <w:r>
        <w:rPr>
          <w:rStyle w:val="Refdecomentario"/>
        </w:rPr>
        <w:annotationRef/>
      </w:r>
      <w:r>
        <w:t>Esto lo quitaría si optamos por lo digital. Además, lo pondría para la semana del experimento.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73EA80" w15:done="0"/>
  <w15:commentEx w15:paraId="6B28ED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73AB5D" w16cex:dateUtc="2026-09-16T11:58:00Z"/>
  <w16cex:commentExtensible w16cex:durableId="05B37840" w16cex:dateUtc="2026-09-16T11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73EA80" w16cid:durableId="3473AB5D"/>
  <w16cid:commentId w16cid:paraId="6B28ED97" w16cid:durableId="05B378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0F84" w14:textId="77777777" w:rsidR="007675D6" w:rsidRDefault="007675D6">
      <w:pPr>
        <w:spacing w:after="0" w:line="240" w:lineRule="auto"/>
      </w:pPr>
      <w:r>
        <w:separator/>
      </w:r>
    </w:p>
  </w:endnote>
  <w:endnote w:type="continuationSeparator" w:id="0">
    <w:p w14:paraId="4DA18ABB" w14:textId="77777777" w:rsidR="007675D6" w:rsidRDefault="0076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F077" w14:textId="77777777" w:rsidR="00890CF0" w:rsidRDefault="00000000">
    <w:pPr>
      <w:pStyle w:val="Piedepgina"/>
    </w:pPr>
    <w:r>
      <w:t>USINRED2 · Instrucciones para participantes · Sede de Málaga · septiembre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446C" w14:textId="77777777" w:rsidR="007675D6" w:rsidRDefault="007675D6">
      <w:pPr>
        <w:spacing w:after="0" w:line="240" w:lineRule="auto"/>
      </w:pPr>
      <w:r>
        <w:separator/>
      </w:r>
    </w:p>
  </w:footnote>
  <w:footnote w:type="continuationSeparator" w:id="0">
    <w:p w14:paraId="1174CCDA" w14:textId="77777777" w:rsidR="007675D6" w:rsidRDefault="0076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BDF5" w14:textId="77777777" w:rsidR="00890CF0" w:rsidRDefault="00000000">
    <w:pPr>
      <w:pStyle w:val="Encabezado"/>
    </w:pPr>
    <w:r>
      <w:rPr>
        <w:noProof/>
      </w:rPr>
      <w:drawing>
        <wp:inline distT="0" distB="0" distL="0" distR="0" wp14:anchorId="4D510551" wp14:editId="3845E498">
          <wp:extent cx="1188720" cy="503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1279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0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1003533">
    <w:abstractNumId w:val="8"/>
  </w:num>
  <w:num w:numId="2" w16cid:durableId="468670893">
    <w:abstractNumId w:val="6"/>
  </w:num>
  <w:num w:numId="3" w16cid:durableId="1601985847">
    <w:abstractNumId w:val="5"/>
  </w:num>
  <w:num w:numId="4" w16cid:durableId="131676639">
    <w:abstractNumId w:val="4"/>
  </w:num>
  <w:num w:numId="5" w16cid:durableId="1511866767">
    <w:abstractNumId w:val="7"/>
  </w:num>
  <w:num w:numId="6" w16cid:durableId="753625172">
    <w:abstractNumId w:val="3"/>
  </w:num>
  <w:num w:numId="7" w16cid:durableId="381561227">
    <w:abstractNumId w:val="2"/>
  </w:num>
  <w:num w:numId="8" w16cid:durableId="705058462">
    <w:abstractNumId w:val="1"/>
  </w:num>
  <w:num w:numId="9" w16cid:durableId="12613728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ba Córdoba Cabús">
    <w15:presenceInfo w15:providerId="AD" w15:userId="S::acordoba@uji.es::02fb1b94-835a-4616-ad85-4ef21ea952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74CD"/>
    <w:rsid w:val="003B76B7"/>
    <w:rsid w:val="004B6FAF"/>
    <w:rsid w:val="005E5C35"/>
    <w:rsid w:val="007675D6"/>
    <w:rsid w:val="00890CF0"/>
    <w:rsid w:val="00A471F5"/>
    <w:rsid w:val="00AA1D8D"/>
    <w:rsid w:val="00B47730"/>
    <w:rsid w:val="00CB0664"/>
    <w:rsid w:val="00CB4B5D"/>
    <w:rsid w:val="00DA0239"/>
    <w:rsid w:val="00F819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0CA40C"/>
  <w14:defaultImageDpi w14:val="300"/>
  <w15:docId w15:val="{57251B4E-6EF6-DB49-B5CB-228C9DB1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7395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5D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D9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5D91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B4B5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4B5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4B5D"/>
    <w:rPr>
      <w:rFonts w:ascii="Calibri" w:hAnsi="Calibri"/>
      <w:color w:val="173956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4B5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4B5D"/>
    <w:rPr>
      <w:rFonts w:ascii="Calibri" w:hAnsi="Calibri"/>
      <w:b/>
      <w:bCs/>
      <w:color w:val="17395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USINRED</Manager>
  <Company>USINRED</Company>
  <LinksUpToDate>false</LinksUpToDate>
  <CharactersWithSpaces>4298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USINRED</dc:creator>
  <cp:keywords/>
  <dc:description/>
  <cp:lastModifiedBy>novosmedios</cp:lastModifiedBy>
  <cp:revision>3</cp:revision>
  <dcterms:created xsi:type="dcterms:W3CDTF">2026-09-16T15:05:00Z</dcterms:created>
  <dcterms:modified xsi:type="dcterms:W3CDTF">2026-09-16T15:13:00Z</dcterms:modified>
  <cp:category/>
</cp:coreProperties>
</file>